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2"/>
              </w:rPr>
              <w:t xml:space="preserve">Распоряжение Правительства РФ от 19.04.2016 N 724-р</w:t>
              <w:br/>
              <w:t xml:space="preserve">(ред. от 31.01.2026)</w:t>
              <w:br/>
              <w:t xml:space="preserve">&lt;Об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информация&gt;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18.06.2026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РАСПОРЯЖЕНИЕ</w:t>
      </w:r>
    </w:p>
    <w:p>
      <w:pPr>
        <w:pStyle w:val="2"/>
        <w:jc w:val="center"/>
      </w:pPr>
      <w:r>
        <w:rPr>
          <w:sz w:val="24"/>
        </w:rPr>
        <w:t xml:space="preserve">от 19 апреля 2016 г. N 724-р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распоряжений Правительства РФ от 07.10.2016 </w:t>
            </w:r>
            <w:r>
              <w:rPr>
                <w:sz w:val="24"/>
                <w:color w:val="392c69"/>
              </w:rPr>
              <w:t xml:space="preserve">N 2118-р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01.08.2017 </w:t>
            </w:r>
            <w:r>
              <w:rPr>
                <w:sz w:val="24"/>
                <w:color w:val="392c69"/>
              </w:rPr>
              <w:t xml:space="preserve">N 1650-р</w:t>
            </w:r>
            <w:r>
              <w:rPr>
                <w:sz w:val="24"/>
                <w:color w:val="392c69"/>
              </w:rPr>
              <w:t xml:space="preserve">, от 19.08.2017 </w:t>
            </w:r>
            <w:r>
              <w:rPr>
                <w:sz w:val="24"/>
                <w:color w:val="392c69"/>
              </w:rPr>
              <w:t xml:space="preserve">N 1785-р</w:t>
            </w:r>
            <w:r>
              <w:rPr>
                <w:sz w:val="24"/>
                <w:color w:val="392c69"/>
              </w:rPr>
              <w:t xml:space="preserve">, от 19.01.2019 </w:t>
            </w:r>
            <w:r>
              <w:rPr>
                <w:sz w:val="24"/>
                <w:color w:val="392c69"/>
              </w:rPr>
              <w:t xml:space="preserve">N 35-р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02.10.2019 </w:t>
            </w:r>
            <w:r>
              <w:rPr>
                <w:sz w:val="24"/>
                <w:color w:val="392c69"/>
              </w:rPr>
              <w:t xml:space="preserve">N 2280-р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23.09.2020 N 1522,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распоряжений Правительства РФ от 29.04.2021 </w:t>
            </w:r>
            <w:r>
              <w:rPr>
                <w:sz w:val="24"/>
                <w:color w:val="392c69"/>
              </w:rPr>
              <w:t xml:space="preserve">N 1140-р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14.04.2022 </w:t>
            </w:r>
            <w:r>
              <w:rPr>
                <w:sz w:val="24"/>
                <w:color w:val="392c69"/>
              </w:rPr>
              <w:t xml:space="preserve">N 871-р</w:t>
            </w:r>
            <w:r>
              <w:rPr>
                <w:sz w:val="24"/>
                <w:color w:val="392c69"/>
              </w:rPr>
              <w:t xml:space="preserve">, от 20.04.2022 </w:t>
            </w:r>
            <w:r>
              <w:rPr>
                <w:sz w:val="24"/>
                <w:color w:val="392c69"/>
              </w:rPr>
              <w:t xml:space="preserve">N 947-р</w:t>
            </w:r>
            <w:r>
              <w:rPr>
                <w:sz w:val="24"/>
                <w:color w:val="392c69"/>
              </w:rPr>
              <w:t xml:space="preserve">, от 23.01.2024 </w:t>
            </w:r>
            <w:r>
              <w:rPr>
                <w:sz w:val="24"/>
                <w:color w:val="392c69"/>
              </w:rPr>
              <w:t xml:space="preserve">N 124-р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03.02.2025 </w:t>
            </w:r>
            <w:r>
              <w:rPr>
                <w:sz w:val="24"/>
                <w:color w:val="392c69"/>
              </w:rPr>
              <w:t xml:space="preserve">N 192-р</w:t>
            </w:r>
            <w:r>
              <w:rPr>
                <w:sz w:val="24"/>
                <w:color w:val="392c69"/>
              </w:rPr>
              <w:t xml:space="preserve">, от 31.01.2026 </w:t>
            </w:r>
            <w:r>
              <w:rPr>
                <w:sz w:val="24"/>
                <w:color w:val="392c69"/>
              </w:rPr>
              <w:t xml:space="preserve">N 153-р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прилагаемый </w:t>
      </w:r>
      <w:hyperlink w:history="0" w:anchor="P30" w:tooltip="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Настоящее распоряжение вступает в силу с 1 июля 2016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Д.МЕДВЕДЕВ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распоряжением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19 апреля 2016 г. N 724-р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ДОКУМЕНТОВ И (ИЛИ) ИНФОРМАЦИИ, ЗАПРАШИВАЕМЫХ И ПОЛУЧАЕМЫХ</w:t>
      </w:r>
    </w:p>
    <w:p>
      <w:pPr>
        <w:pStyle w:val="2"/>
        <w:jc w:val="center"/>
      </w:pPr>
      <w:r>
        <w:rPr>
          <w:sz w:val="24"/>
        </w:rPr>
        <w:t xml:space="preserve">В РАМКАХ МЕЖВЕДОМСТВЕННОГО ИНФОРМАЦИОННОГО ВЗАИМОДЕЙСТВИЯ</w:t>
      </w:r>
    </w:p>
    <w:p>
      <w:pPr>
        <w:pStyle w:val="2"/>
        <w:jc w:val="center"/>
      </w:pPr>
      <w:r>
        <w:rPr>
          <w:sz w:val="24"/>
        </w:rPr>
        <w:t xml:space="preserve">ОРГАНАМИ ГОСУДАРСТВЕННОГО КОНТРОЛЯ (НАДЗОРА), ОРГАНАМИ</w:t>
      </w:r>
    </w:p>
    <w:p>
      <w:pPr>
        <w:pStyle w:val="2"/>
        <w:jc w:val="center"/>
      </w:pPr>
      <w:r>
        <w:rPr>
          <w:sz w:val="24"/>
        </w:rPr>
        <w:t xml:space="preserve">МУНИЦИПАЛЬНОГО КОНТРОЛЯ ПРИ ОРГАНИЗАЦИИ И ПРОВЕДЕНИИ</w:t>
      </w:r>
    </w:p>
    <w:p>
      <w:pPr>
        <w:pStyle w:val="2"/>
        <w:jc w:val="center"/>
      </w:pPr>
      <w:r>
        <w:rPr>
          <w:sz w:val="24"/>
        </w:rPr>
        <w:t xml:space="preserve">ПРОВЕРОК ОТ ИНЫХ ГОСУДАРСТВЕННЫХ ОРГАНОВ, ОРГАНОВ МЕСТНОГО</w:t>
      </w:r>
    </w:p>
    <w:p>
      <w:pPr>
        <w:pStyle w:val="2"/>
        <w:jc w:val="center"/>
      </w:pPr>
      <w:r>
        <w:rPr>
          <w:sz w:val="24"/>
        </w:rPr>
        <w:t xml:space="preserve">САМОУПРАВЛЕНИЯ ЛИБО ПОДВЕДОМСТВЕННЫХ ГОСУДАРСТВЕННЫМ</w:t>
      </w:r>
    </w:p>
    <w:p>
      <w:pPr>
        <w:pStyle w:val="2"/>
        <w:jc w:val="center"/>
      </w:pPr>
      <w:r>
        <w:rPr>
          <w:sz w:val="24"/>
        </w:rPr>
        <w:t xml:space="preserve">ОРГАНАМ ИЛИ ОРГАНАМ МЕСТНОГО САМОУПРАВЛЕНИЯ ОРГАНИЗАЦИЙ,</w:t>
      </w:r>
    </w:p>
    <w:p>
      <w:pPr>
        <w:pStyle w:val="2"/>
        <w:jc w:val="center"/>
      </w:pPr>
      <w:r>
        <w:rPr>
          <w:sz w:val="24"/>
        </w:rPr>
        <w:t xml:space="preserve">В РАСПОРЯЖЕНИИ КОТОРЫХ НАХОДЯТСЯ ЭТИ ДОКУМЕНТЫ</w:t>
      </w:r>
    </w:p>
    <w:p>
      <w:pPr>
        <w:pStyle w:val="2"/>
        <w:jc w:val="center"/>
      </w:pPr>
      <w:r>
        <w:rPr>
          <w:sz w:val="24"/>
        </w:rPr>
        <w:t xml:space="preserve">И (ИЛИ) ИНФОРМАЦИЯ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распоряжений Правительства РФ от 07.10.2016 </w:t>
            </w:r>
            <w:r>
              <w:rPr>
                <w:sz w:val="24"/>
                <w:color w:val="392c69"/>
              </w:rPr>
              <w:t xml:space="preserve">N 2118-р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01.08.2017 </w:t>
            </w:r>
            <w:r>
              <w:rPr>
                <w:sz w:val="24"/>
                <w:color w:val="392c69"/>
              </w:rPr>
              <w:t xml:space="preserve">N 1650-р</w:t>
            </w:r>
            <w:r>
              <w:rPr>
                <w:sz w:val="24"/>
                <w:color w:val="392c69"/>
              </w:rPr>
              <w:t xml:space="preserve">, от 19.08.2017 </w:t>
            </w:r>
            <w:r>
              <w:rPr>
                <w:sz w:val="24"/>
                <w:color w:val="392c69"/>
              </w:rPr>
              <w:t xml:space="preserve">N 1785-р</w:t>
            </w:r>
            <w:r>
              <w:rPr>
                <w:sz w:val="24"/>
                <w:color w:val="392c69"/>
              </w:rPr>
              <w:t xml:space="preserve">, от 19.01.2019 </w:t>
            </w:r>
            <w:r>
              <w:rPr>
                <w:sz w:val="24"/>
                <w:color w:val="392c69"/>
              </w:rPr>
              <w:t xml:space="preserve">N 35-р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02.10.2019 </w:t>
            </w:r>
            <w:r>
              <w:rPr>
                <w:sz w:val="24"/>
                <w:color w:val="392c69"/>
              </w:rPr>
              <w:t xml:space="preserve">N 2280-р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23.09.2020 N 1522,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распоряжений Правительства РФ от 29.04.2021 </w:t>
            </w:r>
            <w:r>
              <w:rPr>
                <w:sz w:val="24"/>
                <w:color w:val="392c69"/>
              </w:rPr>
              <w:t xml:space="preserve">N 1140-р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14.04.2022 </w:t>
            </w:r>
            <w:r>
              <w:rPr>
                <w:sz w:val="24"/>
                <w:color w:val="392c69"/>
              </w:rPr>
              <w:t xml:space="preserve">N 871-р</w:t>
            </w:r>
            <w:r>
              <w:rPr>
                <w:sz w:val="24"/>
                <w:color w:val="392c69"/>
              </w:rPr>
              <w:t xml:space="preserve">, от 20.04.2022 </w:t>
            </w:r>
            <w:r>
              <w:rPr>
                <w:sz w:val="24"/>
                <w:color w:val="392c69"/>
              </w:rPr>
              <w:t xml:space="preserve">N 947-р</w:t>
            </w:r>
            <w:r>
              <w:rPr>
                <w:sz w:val="24"/>
                <w:color w:val="392c69"/>
              </w:rPr>
              <w:t xml:space="preserve">, от 23.01.2024 </w:t>
            </w:r>
            <w:r>
              <w:rPr>
                <w:sz w:val="24"/>
                <w:color w:val="392c69"/>
              </w:rPr>
              <w:t xml:space="preserve">N 124-р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03.02.2025 </w:t>
            </w:r>
            <w:r>
              <w:rPr>
                <w:sz w:val="24"/>
                <w:color w:val="392c69"/>
              </w:rPr>
              <w:t xml:space="preserve">N 192-р</w:t>
            </w:r>
            <w:r>
              <w:rPr>
                <w:sz w:val="24"/>
                <w:color w:val="392c69"/>
              </w:rPr>
              <w:t xml:space="preserve">, от 31.01.2026 </w:t>
            </w:r>
            <w:r>
              <w:rPr>
                <w:sz w:val="24"/>
                <w:color w:val="392c69"/>
              </w:rPr>
              <w:t xml:space="preserve">N 153-р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37"/>
        <w:gridCol w:w="5669"/>
        <w:gridCol w:w="2665"/>
      </w:tblGrid>
      <w:tr>
        <w:tblPrEx>
          <w:tblBorders>
            <w:insideV w:val="single" w:sz="4"/>
            <w:insideH w:val="single" w:sz="4"/>
          </w:tblBorders>
        </w:tblPrEx>
        <w:tc>
          <w:tcPr>
            <w:gridSpan w:val="2"/>
            <w:tcW w:w="6406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документа и (или) информации</w:t>
            </w:r>
          </w:p>
        </w:tc>
        <w:tc>
          <w:tcPr>
            <w:tcW w:w="2665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Федеральные органы исполнительной власти, органы государственных внебюджетных фондов, в распоряжении которых находятся документ и (или) информация</w:t>
            </w:r>
          </w:p>
        </w:tc>
      </w:tr>
      <w:tr>
        <w:tc>
          <w:tcPr>
            <w:tcW w:w="73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566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заключения Минздрава России о том, что в границах находящегося на территории Российской Федерации географического объекта, наименование которого заявляется в качестве наименования места происхождения минеральной питьевой лечебной, лечебно-столовой воды, заявитель производит минеральную питьевую лечебную, лечебно-столовую воду, особые свойства которой определяются характерными для указанного географического объекта природными условиями</w:t>
            </w:r>
          </w:p>
        </w:tc>
        <w:tc>
          <w:tcPr>
            <w:tcW w:w="266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Минздрав России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03.02.2025 N 192-р)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лекарственных средств для медицинского применения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Минздрав России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решения о выделении полос радиочастот для радиоэлектронных средств и высокочастотных устройств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Минцифры России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29.04.2021 N 1140-р)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осуществление деятельности по сохранению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Минкультуры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прокатного удостоверения на фильм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Минкультуры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разрешения на ввод в эксплуатацию объектов обороны и безопасности, являющихся объектами военной инфраструктуры Вооруженных Сил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Минобороны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разрешения на строительство объектов обороны и безопасности, являющихся объектами военной инфраструктуры Вооруженных Сил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Минобороны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свидетельства об исключении государственного воздушного судна из государственного учета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Минобороны России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Согласование решения о предоставлении или об отказе в предоставлении лицензии на деятельность по разработке, производству, ремонту и испытаниям авиационной техники, в том числе авиационной техники двойного назначения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Минобороны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Письмо о подтверждении (невозможности подтверждения) целевого назначения ввозимых отдельных видов металлообрабатывающего оборудования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Письмо о подтверждении (невозможности подтверждения) целевого назначения ввозимых плазменных модулей с плоской дисплейной панелью, в том числе с сенсорным экраном,</w:t>
            </w:r>
          </w:p>
          <w:p>
            <w:pPr>
              <w:pStyle w:val="0"/>
            </w:pPr>
            <w:r>
              <w:rPr>
                <w:sz w:val="24"/>
              </w:rPr>
              <w:t xml:space="preserve">для аппаратуры товарной позиции </w:t>
            </w:r>
            <w:r>
              <w:rPr>
                <w:sz w:val="24"/>
              </w:rPr>
              <w:t xml:space="preserve">8528</w:t>
            </w:r>
            <w:r>
              <w:rPr>
                <w:sz w:val="24"/>
              </w:rPr>
              <w:t xml:space="preserve"> ТН ВЭД ЕАЭС, декларируемых кодами ТН ВЭД ЕАЭС </w:t>
            </w:r>
            <w:r>
              <w:rPr>
                <w:sz w:val="24"/>
              </w:rPr>
              <w:t xml:space="preserve">8524 19 002 6</w:t>
            </w:r>
            <w:r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8524 99 002 6</w:t>
            </w:r>
            <w:r>
              <w:rPr>
                <w:sz w:val="24"/>
              </w:rPr>
              <w:t xml:space="preserve">, модулей с плоской дисплейной панелью,</w:t>
            </w:r>
          </w:p>
          <w:p>
            <w:pPr>
              <w:pStyle w:val="0"/>
            </w:pPr>
            <w:r>
              <w:rPr>
                <w:sz w:val="24"/>
              </w:rPr>
              <w:t xml:space="preserve">в том числе с сенсорным экраном, на жидких кристаллах,</w:t>
            </w:r>
          </w:p>
          <w:p>
            <w:pPr>
              <w:pStyle w:val="0"/>
            </w:pPr>
            <w:r>
              <w:rPr>
                <w:sz w:val="24"/>
              </w:rPr>
              <w:t xml:space="preserve">для аппаратуры товарной позиции </w:t>
            </w:r>
            <w:r>
              <w:rPr>
                <w:sz w:val="24"/>
              </w:rPr>
              <w:t xml:space="preserve">8528</w:t>
            </w:r>
            <w:r>
              <w:rPr>
                <w:sz w:val="24"/>
              </w:rPr>
              <w:t xml:space="preserve"> ТН ВЭД ЕАЭС, декларируемых кодами ТН ВЭД ЕАЭС </w:t>
            </w:r>
            <w:r>
              <w:rPr>
                <w:sz w:val="24"/>
              </w:rPr>
              <w:t xml:space="preserve">8524 11 002 6</w:t>
            </w:r>
            <w:r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8524 91 002 6</w:t>
            </w:r>
            <w:r>
              <w:rPr>
                <w:sz w:val="24"/>
              </w:rPr>
              <w:t xml:space="preserve">, и частей для указанных модулей, декларируемых кодом ТН ВЭД ЕАЭС </w:t>
            </w:r>
            <w:r>
              <w:rPr>
                <w:sz w:val="24"/>
              </w:rPr>
              <w:t xml:space="preserve">8529 90 102 6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11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20.04.2022 N 947-р)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Письмо о подтверждении (невозможности подтверждения) целевого назначения ввозимых комплектующих изделий, ряда сырьевых товаров для производства авиационных двигателей и гражданских воздушных судов или отдельных видов оборудования для авиационной промышленности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баланса производства, распространения и применения взрывчатых материалов промышленного назначения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лицензии на осуществление деятельности по разработке, производству, испытанию и ремонту авиационной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производство лекарственных средств для медицинского применения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по разработке, производству, испытанию, хранению, ремонту и утилизации гражданского и служебного оружия и основных частей огнестрельного оружия, торговле гражданским и служебным оружием и основными частями огнестрельного оружия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пиротехнических изделий IV и V классов в соответствии с национальным стандартом, применению пиротехнических изделий IV и V классов в соответствии с техническим регламентом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лицензии на осуществление деятельности по разработке, производству, испытанию, установке, монтажу, техническому обслуживанию, ремонту, утилизации и реализации вооружения и военной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осуществление деятельности по хранению и уничтожению химического оружия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Свидетельство об исключении экспериментального воздушного судна из государственного учета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каталога пестицидов и агрохимикатов, разрешенных к применению на территории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Минсельхоз России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разрешения на ввод в эксплуатацию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Минстрой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разрешения на строительство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Минстрой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Минстрой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Письмо о подтверждении целевого назначения ввозимого товара для котлов паровых и с пароперегревателем для судового оборудования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Минтранс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26 - 30.</w:t>
            </w:r>
          </w:p>
        </w:tc>
        <w:tc>
          <w:tcPr>
            <w:gridSpan w:val="2"/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Исключены. - </w:t>
            </w:r>
            <w:r>
              <w:rPr>
                <w:sz w:val="24"/>
              </w:rPr>
              <w:t xml:space="preserve">Распоряжение</w:t>
            </w:r>
            <w:r>
              <w:rPr>
                <w:sz w:val="24"/>
              </w:rPr>
              <w:t xml:space="preserve"> Правительства РФ от 31.01.2026 N 153-р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филиалов и представительств международных организаций и иностранных некоммерческих неправительственных организаций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Минюст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статусе адвоката иностранного государства, осуществляющего адвокатскую деятельность на территории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Минюст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нотариусов и лиц, сдавших квалификационный экзамен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Минюст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34 - 35.</w:t>
            </w:r>
          </w:p>
        </w:tc>
        <w:tc>
          <w:tcPr>
            <w:gridSpan w:val="2"/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Исключены. - </w:t>
            </w:r>
            <w:r>
              <w:rPr>
                <w:sz w:val="24"/>
              </w:rPr>
              <w:t xml:space="preserve">Распоряжение</w:t>
            </w:r>
            <w:r>
              <w:rPr>
                <w:sz w:val="24"/>
              </w:rPr>
              <w:t xml:space="preserve"> Правительства РФ от 14.04.2022 N 871-р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маломерных судов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МЧС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37.</w:t>
            </w:r>
          </w:p>
        </w:tc>
        <w:tc>
          <w:tcPr>
            <w:gridSpan w:val="2"/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Исключен. - </w:t>
            </w:r>
            <w:r>
              <w:rPr>
                <w:sz w:val="24"/>
              </w:rPr>
              <w:t xml:space="preserve">Распоряжение</w:t>
            </w:r>
            <w:r>
              <w:rPr>
                <w:sz w:val="24"/>
              </w:rPr>
              <w:t xml:space="preserve"> Правительства РФ от 14.04.2022 N 871-р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об отсутствии (наличии) задолженности по страховым взносам, по пеням и штрафам до 1 января 2017 г.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Пенсионный фонд Российской Федерации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сертификата, подтверждающего соответствие юридических лиц, индивидуальных предпринимателей, осуществляющих техническое обслуживание гражданских воздушных судов, требованиям федеральных авиационных правил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Росавиация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сертификата, подтверждающего соответствие юридических лиц, индивидуальных предпринимателей, осуществляющих техническое обслуживание гражданских воздушных судов, требованиям федеральных авиационных правил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Росавиация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лицензий на деятельность по перевозкам воздушным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Росавиация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деятельность по перевозкам воздушным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Росавиация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лицензий на деятельность по перевозкам воздушным транспортом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Росавиация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деятельность по перевозкам воздушным транспортом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Росавиация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разрешения на ввод в эксплуатацию автомобильных дорог общего пользования федерального значения либо их участков, частных автомобильных дорог, строительство, реконструкцию которых планируется осуществлять на территории 2 и более субъектов Российской Федерации;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пересечений и примыканий к автомобильным дорогам общего пользования федерального значения;</w:t>
            </w:r>
          </w:p>
          <w:p>
            <w:pPr>
              <w:pStyle w:val="0"/>
            </w:pPr>
            <w:r>
              <w:rPr>
                <w:sz w:val="24"/>
              </w:rPr>
              <w:t xml:space="preserve">объектов дорожного сервиса, размещаемых в границах полосы отвода автомобильной дороги общего пользования федерального 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Росавтодор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разрешения на строительство автомобильных дорог общего пользования федерального значения либо их участков; частных автомобильных дорог, строительство, реконструкцию которых планируется осуществлять на территории 2 и более субъектов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Росавтодор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владельцах автомобильных дорог, по которым предполагается движение транспортного средства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Росавтодор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сводного реестра выданных, приостановленных и аннулированных лицензий на производство и оборот этилового спирта, алкогольной и спиртосодержащей продукции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Росалкогольтабакконтроль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23.01.2024 N 124-р)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49.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Сведения, содержащиеся в заключении Росалкогольтабакконтроля о производстве товара в границах географического объекта, наименование которого заявляется на регистрацию наименования места происхождения товара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Росалкогольтабакконтроль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23.01.2024 N 124-р)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приказа об утверждении нормативов допустимых сбросов веществ и микроорганизмов в водные объекты для водопользователей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Росводресурсы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решения о предоставлении водного объекта в пользование, копия договора водопользования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Росводресурсы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водном объекте, содержащиеся в государственном водном реестре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Росводресурсы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реестра лицензий на осуществление деятельности по обороту наркотических средств, психотропных веществ и их прекурсоров, культивированию наркосодержащих растений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Росздравнадзор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реестра лицензий на осуществление фармацевтической деятельности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Росздравнадзор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медицинских изделий и организаций (индивидуальных предпринимателей), осуществляющих производство и изготовление медицинских изделий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Росздравнадзор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реестра лицензий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Росздравнадзор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выданных разрешениях на ввоз медицинских изделий в целях государственной регистрации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Росздравнадзор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выданных сертификатах специалиста лицам, получившим медицинское и фармацевтическое образование в иностранных государствах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Росздравнадзор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осуществление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Росздравнадзор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федерального имущества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Росимущество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протокола Федеральной конкурсной комиссии по телерадиовещанию об итогах конкурса на получение права осуществлять наземное эфирное вещание, спутниковое вещание с использованием конкретных радиочастот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Роскомнадзор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зарегистрированных средств массовой информации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Роскомнадзор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осуществление деятельности в области оказания услуг связи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Роскомнадзор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телевизионное вещание, радиовещание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Роскомнадзор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выданном разрешении на использование радиочастот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Роскомнадзор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морских портов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Росморречфлот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государственного реестра лицензий на пользование недрами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Роснедра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заключения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Роснедра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  <w:r>
              <w:rPr>
                <w:sz w:val="24"/>
              </w:rPr>
              <w:t xml:space="preserve">, </w:t>
            </w:r>
            <w:hyperlink w:history="0" w:anchor="P851" w:tooltip="&lt;3&gt; Предоставляются на бумажном носителе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Правительства РФ от 23.09.2020 N 1522)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организаций, осуществляющих образовательную деятельность по имеющим государственную аккредитацию образовательным программам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Рособрнадзор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сводного реестра лицензий на осуществление образовательной деятельности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Рособрнадзор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изобретений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полезных моделей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промышленных образцов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наименований мест происхождения товаров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товарных знаков и знаков обслуживания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перечня общеизвестных в Российской Федерации товарных знаков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программ для ЭВМ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баз данных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топологий интегральных микросхем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Роспатент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Справка, подтверждающая право на получение льгот, предусмотренных законодательством Российской Федерации для периодических печатных изданий, книжной продукции и полиграфических материалов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Минцифры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29.04.2021 N 1140-р)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санитарно-эпидемиологических заключений о соответствии (несоответствии) видов деятельности (работ, услуг) требованиям государственных санитарно-эпидемиологических правил и гигиенических нормативов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Роспотребнадзор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санитарно-эпидемиологических заключений о соответствии (несоответствии) проектной документации требованиям государственных санитарно-эпидемиологических правил и гигиенических нормативов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Роспотребнадзор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заключения о соответствии экологическим нормам и требованиям производственных и (или) складских помещений организаций, осуществляющих деятельность, связанную с производством и оборотом этилового спирта, алкогольной и спиртосодержащей продукции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Информация о наличии утвержденных нормативов предельно допустимых выбросов вредных (загрязняющих) веществ, информация об установленных нормативах временно согласованных выбросов вредных (загрязняющих) веществ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Информация о заключении государственной экологической экспертизы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наличии (отсутствии) задолженности по плате за негативное воздействие на окружающую среду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  <w:r>
              <w:rPr>
                <w:sz w:val="24"/>
              </w:rPr>
              <w:t xml:space="preserve">, </w:t>
            </w:r>
            <w:hyperlink w:history="0" w:anchor="P851" w:tooltip="&lt;3&gt; Предоставляются на бумажном носителе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выполнении заявителем условий пользования недрами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  <w:r>
              <w:rPr>
                <w:sz w:val="24"/>
              </w:rPr>
              <w:t xml:space="preserve">, </w:t>
            </w:r>
            <w:hyperlink w:history="0" w:anchor="P851" w:tooltip="&lt;3&gt; Предоставляются на бумажном носителе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Единого государственного реестра недвижимости об объекте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Росреестр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88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19.08.2017 N 1785-р)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Единого государственного реестра недвижимости о переходе прав на объект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Росреестр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89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19.08.2017 N 1785-р)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Росреестр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90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19.08.2017 N 1785-р)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91.</w:t>
            </w:r>
          </w:p>
        </w:tc>
        <w:tc>
          <w:tcPr>
            <w:gridSpan w:val="2"/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Исключен. - </w:t>
            </w:r>
            <w:r>
              <w:rPr>
                <w:sz w:val="24"/>
              </w:rPr>
              <w:t xml:space="preserve">Распоряжение</w:t>
            </w:r>
            <w:r>
              <w:rPr>
                <w:sz w:val="24"/>
              </w:rPr>
              <w:t xml:space="preserve"> Правительства РФ от 19.08.2017 N 1785-р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Единого государственного реестра недвижимости о кадастровой стоимости объекта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Росреестр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92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19.08.2017 N 1785-р)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93.</w:t>
            </w:r>
          </w:p>
        </w:tc>
        <w:tc>
          <w:tcPr>
            <w:gridSpan w:val="2"/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Исключен. - </w:t>
            </w:r>
            <w:r>
              <w:rPr>
                <w:sz w:val="24"/>
              </w:rPr>
              <w:t xml:space="preserve">Распоряжение</w:t>
            </w:r>
            <w:r>
              <w:rPr>
                <w:sz w:val="24"/>
              </w:rPr>
              <w:t xml:space="preserve"> Правительства РФ от 19.08.2017 N 1785-р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Кадастровый план территории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Росреестр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национальной части единого реестра выданных одобрений типа транспортного средства, одобрений типа шасси, свидетельств о безопасности конструкции транспортного средства и зарегистрированных уведомлений об отмене документа, удостоверяющего соответствие требованиям технического </w:t>
            </w:r>
            <w:r>
              <w:rPr>
                <w:sz w:val="24"/>
              </w:rPr>
              <w:t xml:space="preserve">регламента</w:t>
            </w:r>
            <w:r>
              <w:rPr>
                <w:sz w:val="24"/>
              </w:rPr>
              <w:t xml:space="preserve"> Таможенного союза "О безопасности колесных транспортных средств"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Росстандарт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результатах поверки средств измерений из Федерального информационного фонда по обеспечению единства измерений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Росстандарт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96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19.08.2017 N 1785-р)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свидетельства об утверждении типа средств измерений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Росстандарт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аккредитованных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Росаккредитация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99.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сертификатов соответствия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Росаккредитация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деклараций о соответствии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Росаккредитация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деклараций о соответствии продукции, включенной в единый перечень продукции, подлежащей декларированию соответствия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Росаккредитация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выданных сертификатов соответствия на продукцию, включенную в единый перечень продукции, подлежащей обязательной сертификации, за исключением сертификатов соответствия на продукцию, для которой устанавливаются требования, связанные с обеспечением безопасности в области использования атомной энергии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Росаккредитация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национальной части Единого реестра органов по сертификации и испытательных лабораторий (центров) Таможенного союза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Росаккредитация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национальной части Единого реестра выданных сертификатов соответствия и зарегистрированных деклараций о соответствии, оформленных в единой форме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Росаккредитация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Данные годовой бухгалтерской (финансовой) отчетности юридических лиц, а также аудиторские заключения о ней за отчетные периоды 2014 - 2018 годов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Росстат </w:t>
            </w:r>
            <w:hyperlink w:history="0" w:anchor="P862" w:tooltip="&lt;9&gt; Предоставляются до 31 декабря 2023 г.">
              <w:r>
                <w:rPr>
                  <w:sz w:val="24"/>
                  <w:color w:val="0000ff"/>
                </w:rPr>
                <w:t xml:space="preserve">&lt;9&gt;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105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02.10.2019 N 2280-р)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кодах по Общероссийскому классификатору предприятий и организаций (ОКПО) и взаимосвязанных с ним общероссийских классификаторов </w:t>
            </w:r>
            <w:r>
              <w:rPr>
                <w:sz w:val="24"/>
              </w:rPr>
              <w:t xml:space="preserve">ОКАТО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ОКТМО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ОКФС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ОКОПФ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ОКОГУ</w:t>
            </w:r>
            <w:r>
              <w:rPr>
                <w:sz w:val="24"/>
              </w:rPr>
              <w:t xml:space="preserve">, установленных организациям и индивидуальным предпринимателям органами государственной статистики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Росстат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Акт о ликвидации и консервации предприятия по добыче полезных ископаемых и подземного сооружения, не связанного с добычей полезных ископаемых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деятельность, связанную с обращением взрывчатых материалов промышленного назначения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109.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осуществление деятельности по эксплуатации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производство маркшейдерских работ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заключения о соответствии построенного, реконструированного объекта капитального строительства требованиям технических регламентов, иных нормативных правовых актов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решения о согласовании плана или схемы развития горных работ по видам полезных ископаемых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Документы, удостоверяющие уточненные границы горного отвода в отношении участков недр, предоставленных в пользование в соответствии с лицензией на пользование недрами, в том числе участков недр местного значения, содержащих месторождения общераспространенных полезных ископаемых, разработка которых осуществляется с применением взрывных работ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погрузочно-разгрузочную деятельность применительно к опасным грузам на железнодорожном транспорте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деятельность по перевозкам внутренним водным транспортом, морским транспортом опасных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деятельность по перевозкам железнодорожным транспортом опасных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осуществление буксировок морским транспортом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119.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перевозку внутренним водным транспортом, морским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погрузочно-разгрузочную деятельность применительно к опасным грузам на внутреннем водном транспорте, в морских портах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право осуществления деятельности по перевозкам железнодорожным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лицензий на право осуществления деятельности по ремонту авиационной техники гражданской авиации при ее эксплуатации, осуществляемому организациями по техническому обслуживанию и ремонту, в том числе среднему и текущему ремонту, разборке, сборке, настройке, установке и испытанию, оценке технического состояния, дефектации изделий при ремонте авиационной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выданных специальных разрешений на осуществление международных автомобильных перевозок опасных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действующих удостоверений допуска российских перевозчиков к осуществлению международных автомобильных перевозок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выданных специальных разрешений на движение по автомобильным дорогам транспортного средства, осуществляющего перевозку опасных грузов, в случае, если маршрут или часть маршрута указанного транспортного средства проходит по автомобильным дорогам федерального значения, участкам таких дорог или по территориям 2 и более субъектов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лицензий на право осуществления деятельности по перевозке пассажиров автомобильным транспортом, оборудованным для перевозок более 8 человек (за исключением случая, если указанная деятельность осуществляется по заказам либо для обеспечения собственных нужд юридического лица или индивидуального предпринимателя)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Ространснадзор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санитарно-эпидемиологических заключений о соответствии (несоответствии) видов деятельности (работ, услуг), проектной документации требованиям государственных санитарно-эпидемиологических правил и гигиеническим нормативам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ФМБА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государственного реестра налогоплательщиков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129.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государственного реестра юридических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дисквалифицированных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государственного реестра индивидуальных предпринимателей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наличии (отсутствии) задолженности по уплате налогов, сборов, страховых взносов, пеней, процентов и штрафов за нарушения законодательства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среднесписочной численности работников за предшествующий календарный год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сумме фактически уплаченных налогов за текущий финансовый год в бюджеты всех уровней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наличии (отсутствии) задолженности плательщика по страховым взносам на обязательное социальное страхование на случай временной нетрудоспособности и в связи с материнством до 1 января 2017 г.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Фонд социального страхования Российской Федерации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Фонд пенсионного и социального страхования Российской Федерации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23.01.2024 N 124-р)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наличии (отсутствии) судимости и (или) факта уголовного преследования либо прекращении уголовного преследования, о нахождении в розыске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транспортных средствах и лицах, на которых эти транспортные средства зарегистрированы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139.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иностранному гражданину или лицу без гражданства разрешения на временное проживание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иностранному гражданину или лицу без гражданства вида на жительство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действительности (недействительности) документа, удостоверяющего личность гражданина (кроме удостоверений личности, выданных иностранными государствами)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постановке иностранного гражданина или лица без гражданства на учет по месту пребывания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регистрации иностранного гражданина или лица без гражданства по месту жительства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регистрации по месту жительства гражданина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регистрации по месту пребывания гражданина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заключения о соответствии объектов и помещений, в которых осуществляются деятельность, связанная с оборотом наркотических средств, психотропных веществ и внесенных в список I прекурсоров, и (или) культивирование наркосодержащих растений, установленным требованиям к оснащению этих объектов и помещений инженерно-техническими средствами охраны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заключения 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внесенным в список I прекурсорам или культивируемым наркосодержащим растениям, непогашенной или неснятой судимости за преступление средней тяжести, тяжкое, особо тяжкое преступление или преступление, связанное с незаконным оборотом наркотических средств, психотропных веществ, их прекурсоров либо с незаконным культивированием наркосодержащих растений, в том числе за преступление, совершенное за пределами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заключения об отсутствии у работников, которые в силу своих служебных обязанностей получат доступ непосредственно к прекурсорам наркотических средств и психотропных веществ, непогашенной или неснятой судимости за преступление средней тяжести, тяжкое и особо тяжкое преступление или преступление, связанное с незаконным оборотом наркотических средств, психотропных веществ и их прекурсоров либо с незаконным культивированием наркосодержащих растений, в том числе совершенное за пределами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149.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разрешения на право ввоза (вывоза) наркотических средств, психотропных веществ или их прекурсоров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history="0" w:anchor="P850" w:tooltip="&lt;2&gt; Предоставляются с 1 января 2017 г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Копия декларации на товары и таможенного приходного ордера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ФТС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  <w:r>
              <w:rPr>
                <w:sz w:val="24"/>
              </w:rPr>
              <w:t xml:space="preserve">, </w:t>
            </w:r>
            <w:hyperlink w:history="0" w:anchor="P851" w:tooltip="&lt;3&gt; Предоставляются на бумажном носителе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декларации на товары и таможенного приходного ордера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ФТС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Таможенная расписка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ФТС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  <w:r>
              <w:rPr>
                <w:sz w:val="24"/>
              </w:rPr>
              <w:t xml:space="preserve">, </w:t>
            </w:r>
            <w:hyperlink w:history="0" w:anchor="P851" w:tooltip="&lt;3&gt; Предоставляются на бумажном носителе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Копии документов, которые были выданы таможенными органами Российской Федерации при таможенном оформлении транспортных средств, номерных агрегатов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ФТС России </w:t>
            </w:r>
            <w:hyperlink w:history="0" w:anchor="P849" w:tooltip="&lt;1&gt; Предоставляются с 1 октября 2016 г.">
              <w:r>
                <w:rPr>
                  <w:sz w:val="24"/>
                  <w:color w:val="0000ff"/>
                </w:rPr>
                <w:t xml:space="preserve">&lt;1&gt;</w:t>
              </w:r>
            </w:hyperlink>
            <w:r>
              <w:rPr>
                <w:sz w:val="24"/>
              </w:rPr>
              <w:t xml:space="preserve">, </w:t>
            </w:r>
            <w:hyperlink w:history="0" w:anchor="P851" w:tooltip="&lt;3&gt; Предоставляются на бумажном носителе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заключения о том, что правообладатель свидетельства производит товар, особые свойства которого определяются характерными для данного географического объекта природными условиями и (или) людскими факторами в отношении продукции сельского хозяйства и пищевой продукции, включая минеральную природную столовую воду, за исключением минеральной питьевой лечебной, лечебно-столовой воды, алкогольной и спиртосодержащей продукции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Минсельхоз России </w:t>
            </w:r>
            <w:hyperlink w:history="0" w:anchor="P852" w:tooltip="&lt;4&gt; Предоставляются с 1 марта 2017 г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154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03.02.2025 N 192-р)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виноградных насаждений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Минсельхоз России </w:t>
            </w:r>
            <w:hyperlink w:history="0" w:anchor="P854" w:tooltip="&lt;5&gt; Предоставляются с 1 июля 2017 г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155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07.10.2016 N 2118-р)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аккредитованных филиалов, представительств иностранных юридических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 </w:t>
            </w:r>
            <w:hyperlink w:history="0" w:anchor="P852" w:tooltip="&lt;4&gt; Предоставляются с 1 марта 2017 г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156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07.10.2016 N 2118-р)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реестра субъектов малого и среднего предпринимательства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157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07.10.2016 N 2118-р)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уведомления о регистрации в качестве страхователя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Фонд пенсионного и социального страхования Российской Федерации </w:t>
            </w:r>
            <w:hyperlink w:history="0" w:anchor="P852" w:tooltip="&lt;4&gt; Предоставляются с 1 марта 2017 г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158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07.10.2016 N 2118-р;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23.01.2024 N 124-р)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159.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Соглашение с организацией, осуществляющей подготовку членов экипажей морских судов в соответствии с Международной </w:t>
            </w:r>
            <w:r>
              <w:rPr>
                <w:sz w:val="24"/>
              </w:rPr>
              <w:t xml:space="preserve">конвенцией</w:t>
            </w:r>
            <w:r>
              <w:rPr>
                <w:sz w:val="24"/>
              </w:rPr>
              <w:t xml:space="preserve"> о подготовке и дипломировании моряков и несении вахты 1978 года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Минтранс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159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Соглашение о признании организации в целях наделения ее полномочиями по освидетельствованию судов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Минтранс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160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161.</w:t>
            </w:r>
          </w:p>
        </w:tc>
        <w:tc>
          <w:tcPr>
            <w:gridSpan w:val="2"/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Исключен. - </w:t>
            </w:r>
            <w:r>
              <w:rPr>
                <w:sz w:val="24"/>
              </w:rPr>
              <w:t xml:space="preserve">Распоряжение</w:t>
            </w:r>
            <w:r>
              <w:rPr>
                <w:sz w:val="24"/>
              </w:rPr>
              <w:t xml:space="preserve"> Правительства РФ от 14.04.2022 N 871-р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свидетельстве о страховании или ином финансовом обеспечении гражданской ответственности за ущерб от загрязнения нефтью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Росморречфлот </w:t>
            </w:r>
            <w:hyperlink w:history="0" w:anchor="P851" w:tooltip="&lt;3&gt; Предоставляются на бумажном носителе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162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Свидетельство об одобрении типа аппаратуры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Росморречфлот </w:t>
            </w:r>
            <w:hyperlink w:history="0" w:anchor="P851" w:tooltip="&lt;3&gt; Предоставляются на бумажном носителе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163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Свидетельство о соответствии объекта или центра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Росморречфлот </w:t>
            </w:r>
            <w:hyperlink w:history="0" w:anchor="P851" w:tooltip="&lt;3&gt; Предоставляются на бумажном носителе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164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Информация об уведомлении организацией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Росморречфлот </w:t>
            </w:r>
            <w:hyperlink w:history="0" w:anchor="P851" w:tooltip="&lt;3&gt; Предоставляются на бумажном носителе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Международного свидетельства об охране судна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Росморречфлот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Документы об утверждении уполномоченным органом нормативов образования отходов и лимитов на их размещение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лицензии на осуществление деятельности по сбору, транспортированию, обработке, утилизации, обезвреживанию, размещению отходов I - IV класса опасности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168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1650-р;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169.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Технические отчеты по обращению с отходами, сведения о дате представления (направления) указанных отчетов в уполномоченные органы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169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Отчетность об образовании, утилизации, обезвреживании, о размещении отходов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170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Паспорта отходов и документы, подтверждающие отнесение отходов к конкретному классу опасности, сведения о дате направления указанной документации в территориальный орган Росприроднадзора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171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внесении объекта(ов) размещения отходов в государственный реестр объектов размещения отходов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172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Отчет о результатах мониторинга состояния и загрязнения окружающей среды на территории объекта размещения отходов и в пределах их воздействия на окружающую среду, сведения о дате представления (направления) указанного отчета в территориальный орган Росприроднадзора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173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Информация об уведомлении организацией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174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Разрешения на выброс вредных (загрязняющих) веществ в атмосферный воздух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Информация об уведомлении организацией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Росрыболовство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решений Минцифры России о выделении, изъятии или переоформлении ресурсов нумерации по оператору связи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Минцифры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1650-р;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29.04.2021 N 1140-р)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Информация, подтверждающая представление в Минцифры России сведений об использовании на своей сети связи ресурса нумерации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Минцифры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178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1650-р;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29.04.2021 N 1140-р)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179.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Информация о направлении оператором связи сведений о базе расчета обязательных отчислений (неналоговых платежей) в резерв универсального обслуживания в установленные законодательством сроки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Минцифры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179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1650-р; в ред. </w:t>
            </w:r>
            <w:r>
              <w:rPr>
                <w:sz w:val="24"/>
              </w:rPr>
              <w:t xml:space="preserve">распоряжения</w:t>
            </w:r>
            <w:r>
              <w:rPr>
                <w:sz w:val="24"/>
              </w:rPr>
              <w:t xml:space="preserve"> Правительства РФ от 29.04.2021 N 1140-р)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опасных производственных объектов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180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регистрации гидротехнического сооружения в Российском регистре гидротехнических сооружений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181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документа о соответствии компании требованиям Международного кодекса по управлению безопасностью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морской регистр судоходства"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182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свидетельства об управлении безопасностью (на судно) (при осуществлении судоходства на море)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морской регистр судоходства"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183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Международного свидетельства об охране судна согласно Международному </w:t>
            </w:r>
            <w:r>
              <w:rPr>
                <w:sz w:val="24"/>
              </w:rPr>
              <w:t xml:space="preserve">кодексу</w:t>
            </w:r>
            <w:r>
              <w:rPr>
                <w:sz w:val="24"/>
              </w:rPr>
              <w:t xml:space="preserve"> по охране судов и портовых средств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морской регистр судоходства"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184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свидетельств, предусмотренных </w:t>
            </w:r>
            <w:r>
              <w:rPr>
                <w:sz w:val="24"/>
              </w:rPr>
              <w:t xml:space="preserve">частями 3</w:t>
            </w:r>
            <w:r>
              <w:rPr>
                <w:sz w:val="24"/>
              </w:rPr>
              <w:t xml:space="preserve"> - </w:t>
            </w:r>
            <w:r>
              <w:rPr>
                <w:sz w:val="24"/>
              </w:rPr>
              <w:t xml:space="preserve">6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13 пункта 1 статьи 25</w:t>
            </w:r>
            <w:r>
              <w:rPr>
                <w:sz w:val="24"/>
              </w:rPr>
              <w:t xml:space="preserve"> Кодекса торгового мореплавания Российской Федерации и международными договорами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морской регистр судоходства"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документа о соответствии, удостоверяющего соответствие разработанной и применяемой судовладельцами системы управления безопасностью судов требованиям </w:t>
            </w:r>
            <w:r>
              <w:rPr>
                <w:sz w:val="24"/>
              </w:rPr>
              <w:t xml:space="preserve">статьи 34.1</w:t>
            </w:r>
            <w:r>
              <w:rPr>
                <w:sz w:val="24"/>
              </w:rPr>
              <w:t xml:space="preserve"> Кодекса внутреннего водного транспорта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морской регистр судоходства"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выдаче свидетельства об управлении безопасностью, подтверждающего, что система управления безопасностью, разработанная судовладельцем в соответствии с требованиями </w:t>
            </w:r>
            <w:r>
              <w:rPr>
                <w:sz w:val="24"/>
              </w:rPr>
              <w:t xml:space="preserve">статьи 34.1</w:t>
            </w:r>
            <w:r>
              <w:rPr>
                <w:sz w:val="24"/>
              </w:rPr>
              <w:t xml:space="preserve"> Кодекса внутреннего водного транспорта Российской Федерации, применяется на судне надлежащим образом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морской регистр судоходства"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базы данных судов, классифицированных федеральным автономным учреждением "Российский Речной Регистр"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Речной Регистр"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188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01.08.2017 N 1650-р)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Информация о поступивших от граждан Российской Федерации уведомлениях о наличии у них гражданства другого государства либо вида на жительство или иного действительного документа, подтверждающего право на их постоянное проживание в иностранном государстве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МВД России </w:t>
            </w:r>
            <w:hyperlink w:history="0" w:anchor="P851" w:tooltip="&lt;3&gt; Предоставляются на бумажном носителе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189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выданных разрешений (решений об отказе в выдаче разрешений) на ввоз на территорию Российской Федерации и вывоз за пределы территории Российской Федерации биологических материалов (образцы биологических жидкостей, тканей, секретов и продуктов жизнедеятельности человека, физиологических и патологических выделений, мазков, соскобов, смывов, микроорганизмов, биопсийный материал), полученных при проведении клинического исследования лекарственного препарата для медицинского применения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Минздрав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190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Сведения из реестра лицензий на проведение работ, связанных с использованием сведений, составляющих государственную тайну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Минобороны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191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границах особо охраняемых природных территорий федерального значения и их охранных зон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Минприроды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192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лицензий на экспорт и (или) импорт отдельных видов товаров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Минпромторг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193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актов государственного контроля на ввоз и (или) вывоз драгоценных камней, драгоценных металлов и сырьевых товаров, содержащих драгоценные металлы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Минфин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194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сертификате международной схемы сертификации необработанных природных алмазов (сертификат Кимберлийского процесса)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Минфин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паспорта безопасности опасного объекта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МЧС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государственного реестра автомобильных дорог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Росавтодор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формы ведения учета объема забора (изъятия) водных ресурсов из водных объектов и объема сброса сточных вод и (или) дренажных вод, их качества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Росводресурсы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198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199.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Схема систем водопотребления и водоотведения и информация о ее согласовании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Росводресурсы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199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Согласованная программа проведения измерений качества сточных и (или) дренажных вод (периодичность, место отбора проб, объем и перечень определяемых ингредиентов)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Росводресурсы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200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выданных разрешениях и заключениях на ввоз в Российскую Федерацию и вывоз из Российской Федерации оружия и патронов к нему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Росгвардия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201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по пономерному учету железнодорожного подвижного состава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Росжелдор </w:t>
            </w:r>
            <w:hyperlink w:history="0" w:anchor="P851" w:tooltip="&lt;3&gt; Предоставляются на бумажном носителе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202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Копии аудиторских заключений о бухгалтерской (финансовой) отчетности организаций, в уставных (складочных) капиталах которых доля государственной собственности составляет не менее 25 процентов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Росимущество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203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Выписка из реестра операторов, осуществляющих обработку персональных данных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Роскомнадзор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204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разрешений на ввоз на территорию Российской Федерации в условиях, отличных от импорта, радиоэлектронных средств и высокочастотных устройств гражданского назначения, в том числе встроенных либо входящих в состав других товаров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Роскомнадзор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лесного реестра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Рослесхоз </w:t>
            </w:r>
            <w:hyperlink w:history="0" w:anchor="P856" w:tooltip="&lt;6&gt; В случае если осуществление полномочий, указанных в части 1 статьи 83 Лесного кодекса Российской Федерации, не передано в установленном порядке органам государственной власти субъектов Российской Федерации или изъято в соответствии с частью 13 статьи 83 Лесного кодекса Российской Федерации в отношении лесов, расположенных в границах территорий этих субъектов Российской Федерации.">
              <w:r>
                <w:rPr>
                  <w:sz w:val="24"/>
                  <w:color w:val="0000ff"/>
                </w:rPr>
                <w:t xml:space="preserve">&lt;6&gt;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проведении экспертизы проектной документации на проведение работ по региональному геологическому изучению недр, геологическому изучению недр, включая поиски и оценку месторождений полезных ископаемых, разведке месторождений полезных ископаемых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Роснедра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средней рыночной цене реализации добытого полезного ископаемого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Роснедра </w:t>
            </w:r>
            <w:hyperlink w:history="0" w:anchor="P858" w:tooltip="&lt;7&gt; В случае отсутствия таких сведений у Росстата или несоответствия качественных характеристик (химического состава минерального сырья, типа и сорта руд, показателей, определяющих технологические свойства минерального сырья) добытого полезного ископаемого качественным характеристикам полезных ископаемых, сведения о которых предоставлены Росстатом.">
              <w:r>
                <w:rPr>
                  <w:sz w:val="24"/>
                  <w:color w:val="0000ff"/>
                </w:rPr>
                <w:t xml:space="preserve">&lt;7&gt;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208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209.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федеральной информационной системы "Федеральный реестр сведений о документах об образовании и (или) квалификации, документах об обучении"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Рособрнадзор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209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лицензии на осуществление деятельности в области использования источников ионизирующего излучения (генерирующих), за исключением случая, если эти источники используются в медицинской деятельности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Роспотребнадзор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210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уведомлений о начале осуществления предпринимательской деятельности в сфере предоставления услуг общественного питания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Роспотребнадзор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211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лицензии на осуществление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Роспотребнадзор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212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свидетельств о государственной регистрации на товары, подлежащие санитарно-эпидемиологическому надзору (контролю) на таможенной границе и таможенной территории Евразийского экономического союза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Роспотребнадзор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213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государственного реестра объектов, оказывающих негативное воздействие на окружающую среду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214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представлении декларации о плате за негативное воздействие на окружающую среду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Отчет об организации и о результатах осуществления производственного экологического контроля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выполнении (невыполнении) производителями и импортерами товаров нормативов утилизации отходов от использования товаров после утраты ими потребительских свойств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разрешения на сбросы веществ (за исключением радиоактивных веществ) и микроорганизмов в водные объекты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218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разрешения на ввоз в Российскую Федерацию или транзит через территорию Российской Федерации ядовитых веществ, не являющихся прекурсорами наркотических средств и психотропных веществ, ограниченных к перемещению через таможенную границу Евразийского экономического союза при ввозе и вывозе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219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заключений (разрешительных документов) на экспорт с таможенной территории Евразийского экономического союза коллекций и предметов коллекционирования по минералогии и палеонтологии, костей ископаемых животных, к которым применяются единые меры нетарифного регулирования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220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разрешительных документов на экспорт и (или) импорт диких животных и отдельных дикорастущих растений, а также дикорастущего лекарственного сырья (растения, части растений, семена и плоды) в случаях, предусмотренных положениями о применении ограничений в отношении товаров, к которым применяются запреты или ограничения в торговле с третьими странами на ввоз или вывоз государствами - членами Евразийского экономического союза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221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разрешения на вывоз из Российской Федерации и ввоз в Российскую Федерацию видов дикой фауны и флоры, находящихся под угрозой исчезновения, их частей или дериватов, подпадающих под действие </w:t>
            </w:r>
            <w:r>
              <w:rPr>
                <w:sz w:val="24"/>
              </w:rPr>
              <w:t xml:space="preserve">Конвенции</w:t>
            </w:r>
            <w:r>
              <w:rPr>
                <w:sz w:val="24"/>
              </w:rPr>
              <w:t xml:space="preserve"> о международной торговле видами дикой фауны и флоры, находящимися под угрозой исчезновения, от 3 марта 1973 г., кроме осетровых видов рыб и продукции из них, включая икру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Росприроднадзор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222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государственного реестра саморегулируемых организаций арбитражных управляющих о лицах, прекративших членство в саморегулируемой организации арбитражных управляющих, и основаниях прекращения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Росреестр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223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добыче (вылове) водных биологических ресурсов из Государственного рыбохозяйственного реестра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Росрыболовство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224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разрешений на экспорт или импорт осетровых видов рыб и продукции из них, включая икру, сертификатов на реэкспорт осетровых видов рыб и продукции из них, включая икру, а также сертификатов на интродукцию из моря образцов осетровых видов рыб и продукции из них, включая икру, подпадающих под действие </w:t>
            </w:r>
            <w:r>
              <w:rPr>
                <w:sz w:val="24"/>
              </w:rPr>
              <w:t xml:space="preserve">Конвенции</w:t>
            </w:r>
            <w:r>
              <w:rPr>
                <w:sz w:val="24"/>
              </w:rPr>
              <w:t xml:space="preserve"> о международной торговле видами дикой фауны и флоры, находящимися под угрозой исчезновения, от 3 марта 1973 г.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Росрыболовство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разрешений на ввоз в Российскую Федерацию и вывоз из Российской Федерации, а также на транзит по ее территории животных, продукции животного происхождения, лекарственных средств для ветеринарного применения, кормов и кормовых добавок для животных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Россельхознадзор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средней рыночной цене реализации добытого полезного ископаемого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Росстат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допуске в эксплуатацию энергоустановок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Ростехнадзор </w:t>
            </w:r>
            <w:hyperlink w:history="0" w:anchor="P851" w:tooltip="&lt;3&gt; Предоставляются на бумажном носителе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228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229.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недобросовестных поставщиков (подрядчиков, исполнителей), ведение которого осуществляется в соответствии с Федеральным </w:t>
            </w:r>
            <w:r>
              <w:rPr>
                <w:sz w:val="24"/>
              </w:rPr>
              <w:t xml:space="preserve">законом</w:t>
            </w:r>
            <w:r>
              <w:rPr>
                <w:sz w:val="24"/>
              </w:rPr>
              <w:t xml:space="preserve"> "О закупках товаров, работ, услуг отдельными видами юридических лиц", а также в соответствии с Федеральным </w:t>
            </w:r>
            <w:r>
              <w:rPr>
                <w:sz w:val="24"/>
              </w:rPr>
              <w:t xml:space="preserve">законом</w:t>
            </w:r>
            <w:r>
              <w:rPr>
                <w:sz w:val="24"/>
              </w:rPr>
              <w:t xml:space="preserve">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ФАС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229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Сведения из реестра лицензий на проведение работ, связанных с использованием сведений, составляющих государственную тайну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ФСБ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230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заключений (разрешительных документов) на ввоз и (или) вывоз шифровальных (криптографических) средств и товаров, содержащих такие средства, включенных в </w:t>
            </w:r>
            <w:r>
              <w:rPr>
                <w:sz w:val="24"/>
              </w:rPr>
              <w:t xml:space="preserve">раздел 2.19</w:t>
            </w:r>
            <w:r>
              <w:rPr>
                <w:sz w:val="24"/>
              </w:rPr>
              <w:t xml:space="preserve"> единого перечня товаров, к которым применяются меры нетарифного регулирования в торговле с третьими странами, предусмотренного </w:t>
            </w:r>
            <w:r>
              <w:rPr>
                <w:sz w:val="24"/>
              </w:rPr>
              <w:t xml:space="preserve">Протоколом</w:t>
            </w:r>
            <w:r>
              <w:rPr>
                <w:sz w:val="24"/>
              </w:rPr>
              <w:t xml:space="preserve"> о мерах нетарифного регулирования в отношении третьих стран (приложение N 7 к Договору о Евразийском экономическом союзе от 29 мая 2014 г.)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ФСБ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231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заключений (разрешительных документов) на ввоз и (или) вывоз специальных технических средств, предназначенных для негласного получения информации и включенных в </w:t>
            </w:r>
            <w:r>
              <w:rPr>
                <w:sz w:val="24"/>
              </w:rPr>
              <w:t xml:space="preserve">раздел 2.17</w:t>
            </w:r>
            <w:r>
              <w:rPr>
                <w:sz w:val="24"/>
              </w:rPr>
              <w:t xml:space="preserve"> единого перечня товаров, к которым применяются меры нетарифного регулирования в торговле с третьими странами, предусмотренного </w:t>
            </w:r>
            <w:r>
              <w:rPr>
                <w:sz w:val="24"/>
              </w:rPr>
              <w:t xml:space="preserve">Протоколом</w:t>
            </w:r>
            <w:r>
              <w:rPr>
                <w:sz w:val="24"/>
              </w:rPr>
              <w:t xml:space="preserve"> о мерах нетарифного регулирования в отношении третьих стран (приложение N 7 к Договору о Евразийском экономическом союзе от 29 мая 2014 г.)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ФСБ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232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реестра владельцев магазинов беспошлинной торговли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ФТС России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233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Мерительном свидетельстве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речной регистр"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234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о пассажирском свидетельстве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"Российский речной регистр"</w:t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235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Сведения из Единого государственного реестра заключений экспертизы проектной документации объектов капитального строительства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федеральное автономное учреждение "Главгосэкспертиза России" </w:t>
            </w:r>
            <w:hyperlink w:history="0" w:anchor="P860" w:tooltip="&lt;8&gt; Предоставляются с 1 декабря 2019 г.">
              <w:r>
                <w:rPr>
                  <w:sz w:val="24"/>
                  <w:color w:val="0000ff"/>
                </w:rPr>
                <w:t xml:space="preserve">&lt;8&gt;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236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19.01.2019 N 35-р)</w:t>
            </w: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237.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Годовая бухгалтерская (финансовая) отчетность юридических лиц, обязанных составлять такую отчетность, а также аудиторские заключения о ней в случаях, если бухгалтерская (финансовая) отчетность подлежит обязательному аудиту, содержащиеся в государственном информационном ресурсе бухгалтерской (финансовой) отчетности, предусмотренном </w:t>
            </w:r>
            <w:r>
              <w:rPr>
                <w:sz w:val="24"/>
              </w:rPr>
              <w:t xml:space="preserve">статьей 18</w:t>
            </w:r>
            <w:r>
              <w:rPr>
                <w:sz w:val="24"/>
              </w:rPr>
              <w:t xml:space="preserve"> Федерального закона "О бухгалтерском учете"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ФНС России </w:t>
            </w:r>
            <w:hyperlink w:history="0" w:anchor="P864" w:tooltip="&lt;10&gt; Предоставляется не ранее 1 апреля 2020 г. (начиная с информации за отчетный период 2019 года).">
              <w:r>
                <w:rPr>
                  <w:sz w:val="24"/>
                  <w:color w:val="0000ff"/>
                </w:rPr>
                <w:t xml:space="preserve">&lt;10&gt;</w:t>
              </w:r>
            </w:hyperlink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237 введен </w:t>
            </w:r>
            <w:r>
              <w:rPr>
                <w:sz w:val="24"/>
              </w:rPr>
              <w:t xml:space="preserve">распоряжением</w:t>
            </w:r>
            <w:r>
              <w:rPr>
                <w:sz w:val="24"/>
              </w:rPr>
              <w:t xml:space="preserve"> Правительства РФ от 02.10.2019 N 2280-р)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849" w:name="P849"/>
    <w:bookmarkEnd w:id="84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Предоставляются с 1 октября 2016 г.</w:t>
      </w:r>
    </w:p>
    <w:bookmarkStart w:id="850" w:name="P850"/>
    <w:bookmarkEnd w:id="85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Предоставляются с 1 января 2017 г.</w:t>
      </w:r>
    </w:p>
    <w:bookmarkStart w:id="851" w:name="P851"/>
    <w:bookmarkEnd w:id="85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&lt;3&gt; Предоставляются на бумажном носителе.</w:t>
      </w:r>
    </w:p>
    <w:bookmarkStart w:id="852" w:name="P852"/>
    <w:bookmarkEnd w:id="85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&lt;4&gt; Предоставляются с 1 марта 2017 г.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r>
        <w:rPr>
          <w:sz w:val="24"/>
        </w:rPr>
        <w:t xml:space="preserve">распоряжением</w:t>
      </w:r>
      <w:r>
        <w:rPr>
          <w:sz w:val="24"/>
        </w:rPr>
        <w:t xml:space="preserve"> Правительства РФ от 07.10.2016 N 2118-р)</w:t>
      </w:r>
    </w:p>
    <w:bookmarkStart w:id="854" w:name="P854"/>
    <w:bookmarkEnd w:id="85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&lt;5&gt; Предоставляются с 1 июля 2017 г.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r>
        <w:rPr>
          <w:sz w:val="24"/>
        </w:rPr>
        <w:t xml:space="preserve">распоряжением</w:t>
      </w:r>
      <w:r>
        <w:rPr>
          <w:sz w:val="24"/>
        </w:rPr>
        <w:t xml:space="preserve"> Правительства РФ от 07.10.2016 N 2118-р)</w:t>
      </w:r>
    </w:p>
    <w:bookmarkStart w:id="856" w:name="P856"/>
    <w:bookmarkEnd w:id="85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&lt;6&gt; В случае если осуществление полномочий, указанных в </w:t>
      </w:r>
      <w:r>
        <w:rPr>
          <w:sz w:val="24"/>
        </w:rPr>
        <w:t xml:space="preserve">части 1 статьи 83</w:t>
      </w:r>
      <w:r>
        <w:rPr>
          <w:sz w:val="24"/>
        </w:rPr>
        <w:t xml:space="preserve"> Лесного кодекса Российской Федерации, не передано в установленном порядке органам государственной власти субъектов Российской Федерации или изъято в соответствии с </w:t>
      </w:r>
      <w:r>
        <w:rPr>
          <w:sz w:val="24"/>
        </w:rPr>
        <w:t xml:space="preserve">частью 13 статьи 83</w:t>
      </w:r>
      <w:r>
        <w:rPr>
          <w:sz w:val="24"/>
        </w:rPr>
        <w:t xml:space="preserve"> Лесного кодекса Российской Федерации в отношении лесов, расположенных в границах территорий этих субъектов Российской Федерации.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r>
        <w:rPr>
          <w:sz w:val="24"/>
        </w:rPr>
        <w:t xml:space="preserve">распоряжением</w:t>
      </w:r>
      <w:r>
        <w:rPr>
          <w:sz w:val="24"/>
        </w:rPr>
        <w:t xml:space="preserve"> Правительства РФ от 19.01.2019 N 35-р)</w:t>
      </w:r>
    </w:p>
    <w:bookmarkStart w:id="858" w:name="P858"/>
    <w:bookmarkEnd w:id="85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&lt;7&gt; В случае отсутствия таких сведений у Росстата или несоответствия качественных характеристик (химического состава минерального сырья, типа и сорта руд, показателей, определяющих технологические свойства минерального сырья) добытого полезного ископаемого качественным характеристикам полезных ископаемых, сведения о которых предоставлены Росстатом.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r>
        <w:rPr>
          <w:sz w:val="24"/>
        </w:rPr>
        <w:t xml:space="preserve">распоряжением</w:t>
      </w:r>
      <w:r>
        <w:rPr>
          <w:sz w:val="24"/>
        </w:rPr>
        <w:t xml:space="preserve"> Правительства РФ от 19.01.2019 N 35-р)</w:t>
      </w:r>
    </w:p>
    <w:bookmarkStart w:id="860" w:name="P860"/>
    <w:bookmarkEnd w:id="86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&lt;8&gt; Предоставляются с 1 декабря 2019 г.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r>
        <w:rPr>
          <w:sz w:val="24"/>
        </w:rPr>
        <w:t xml:space="preserve">распоряжением</w:t>
      </w:r>
      <w:r>
        <w:rPr>
          <w:sz w:val="24"/>
        </w:rPr>
        <w:t xml:space="preserve"> Правительства РФ от 19.01.2019 N 35-р)</w:t>
      </w:r>
    </w:p>
    <w:bookmarkStart w:id="862" w:name="P862"/>
    <w:bookmarkEnd w:id="86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&lt;9&gt; Предоставляются до 31 декабря 2023 г.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r>
        <w:rPr>
          <w:sz w:val="24"/>
        </w:rPr>
        <w:t xml:space="preserve">распоряжением</w:t>
      </w:r>
      <w:r>
        <w:rPr>
          <w:sz w:val="24"/>
        </w:rPr>
        <w:t xml:space="preserve"> Правительства РФ от 02.10.2019 N 2280-р)</w:t>
      </w:r>
    </w:p>
    <w:bookmarkStart w:id="864" w:name="P864"/>
    <w:bookmarkEnd w:id="86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&lt;10&gt; Предоставляется не ранее 1 апреля 2020 г. (начиная с информации за отчетный период 2019 года).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r>
        <w:rPr>
          <w:sz w:val="24"/>
        </w:rPr>
        <w:t xml:space="preserve">распоряжением</w:t>
      </w:r>
      <w:r>
        <w:rPr>
          <w:sz w:val="24"/>
        </w:rPr>
        <w:t xml:space="preserve"> Правительства РФ от 02.10.2019 N 2280-р)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Распоряжение Правительства РФ от 19.04.2016 N 724-р</w:t>
            <w:br/>
            <w:t>(ред. от 31.01.2026)</w:t>
            <w:br/>
            <w:t>&lt;Об утверждении перечня документов и (или) инфо...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Правительства РФ от 19.04.2016 N 724-р
(ред. от 31.01.2026)
&lt;Об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</dc:title>
  <dcterms:created xsi:type="dcterms:W3CDTF">2026-06-18T06:58:52Z</dcterms:created>
</cp:coreProperties>
</file>